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59" w:rsidRDefault="00F80059">
      <w:pPr>
        <w:widowControl/>
        <w:shd w:val="clear" w:color="auto" w:fill="FFFFFF"/>
        <w:adjustRightInd w:val="0"/>
        <w:snapToGrid w:val="0"/>
        <w:spacing w:line="360" w:lineRule="auto"/>
        <w:jc w:val="center"/>
        <w:rPr>
          <w:rFonts w:ascii="黑体" w:eastAsia="黑体" w:hAnsi="黑体" w:cs="黑体"/>
          <w:color w:val="000000"/>
          <w:kern w:val="0"/>
          <w:sz w:val="36"/>
          <w:szCs w:val="36"/>
          <w:shd w:val="clear" w:color="auto" w:fill="FFFFFF"/>
          <w:lang/>
        </w:rPr>
      </w:pPr>
    </w:p>
    <w:p w:rsidR="00F80059" w:rsidRDefault="00F80059">
      <w:pPr>
        <w:widowControl/>
        <w:shd w:val="clear" w:color="auto" w:fill="FFFFFF"/>
        <w:adjustRightInd w:val="0"/>
        <w:snapToGrid w:val="0"/>
        <w:spacing w:line="360" w:lineRule="auto"/>
        <w:jc w:val="center"/>
        <w:rPr>
          <w:rFonts w:ascii="黑体" w:eastAsia="黑体" w:hAnsi="黑体" w:cs="黑体"/>
          <w:color w:val="000000"/>
          <w:kern w:val="0"/>
          <w:sz w:val="36"/>
          <w:szCs w:val="36"/>
          <w:shd w:val="clear" w:color="auto" w:fill="FFFFFF"/>
          <w:lang/>
        </w:rPr>
      </w:pPr>
    </w:p>
    <w:p w:rsidR="00F80059" w:rsidRDefault="00F80059">
      <w:pPr>
        <w:widowControl/>
        <w:shd w:val="clear" w:color="auto" w:fill="FFFFFF"/>
        <w:adjustRightInd w:val="0"/>
        <w:snapToGrid w:val="0"/>
        <w:spacing w:line="360" w:lineRule="auto"/>
        <w:jc w:val="center"/>
        <w:rPr>
          <w:rFonts w:ascii="黑体" w:eastAsia="黑体" w:hAnsi="黑体" w:cs="黑体"/>
          <w:color w:val="000000"/>
          <w:kern w:val="0"/>
          <w:sz w:val="36"/>
          <w:szCs w:val="36"/>
          <w:shd w:val="clear" w:color="auto" w:fill="FFFFFF"/>
          <w:lang/>
        </w:rPr>
      </w:pPr>
    </w:p>
    <w:p w:rsidR="00F80059" w:rsidRDefault="00F80059">
      <w:pPr>
        <w:widowControl/>
        <w:shd w:val="clear" w:color="auto" w:fill="FFFFFF"/>
        <w:adjustRightInd w:val="0"/>
        <w:snapToGrid w:val="0"/>
        <w:spacing w:line="360" w:lineRule="auto"/>
        <w:jc w:val="center"/>
        <w:rPr>
          <w:rFonts w:ascii="黑体" w:eastAsia="黑体" w:hAnsi="黑体" w:cs="黑体"/>
          <w:color w:val="000000"/>
          <w:kern w:val="0"/>
          <w:sz w:val="36"/>
          <w:szCs w:val="36"/>
          <w:shd w:val="clear" w:color="auto" w:fill="FFFFFF"/>
          <w:lang/>
        </w:rPr>
      </w:pPr>
    </w:p>
    <w:p w:rsidR="00F80059" w:rsidRDefault="007B36D6">
      <w:pPr>
        <w:widowControl/>
        <w:shd w:val="clear" w:color="auto" w:fill="FFFFFF"/>
        <w:adjustRightInd w:val="0"/>
        <w:snapToGrid w:val="0"/>
        <w:spacing w:line="360" w:lineRule="auto"/>
        <w:jc w:val="center"/>
        <w:rPr>
          <w:rFonts w:ascii="黑体" w:eastAsia="黑体" w:hAnsi="黑体" w:cs="黑体"/>
          <w:color w:val="000000"/>
          <w:kern w:val="0"/>
          <w:sz w:val="36"/>
          <w:szCs w:val="36"/>
          <w:shd w:val="clear" w:color="auto" w:fill="FFFFFF"/>
          <w:lang/>
        </w:rPr>
      </w:pPr>
      <w:r>
        <w:rPr>
          <w:rFonts w:ascii="黑体" w:eastAsia="黑体" w:hAnsi="黑体" w:cs="黑体" w:hint="eastAsia"/>
          <w:color w:val="000000"/>
          <w:kern w:val="0"/>
          <w:sz w:val="36"/>
          <w:szCs w:val="36"/>
          <w:shd w:val="clear" w:color="auto" w:fill="FFFFFF"/>
          <w:lang/>
        </w:rPr>
        <w:t>内蒙古美术职业学院中职学生学籍管理制度</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第一章　总则</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第一条　根据教育部《中等职业学校学生学籍管理办法》和内蒙古教育厅《中等职业学校学生学籍管理办法实施细则》，结合学院实际，制定了《内蒙古美术职业学院中职学生学籍管理制度》</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以下简称《管理制度》</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第二条</w:t>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《管理制度》适用于中等职业学历教育的学生学籍管理，“</w:t>
      </w:r>
      <w:r>
        <w:rPr>
          <w:rFonts w:ascii="仿宋" w:eastAsia="仿宋" w:hAnsi="仿宋" w:cs="仿宋" w:hint="eastAsia"/>
          <w:color w:val="000000"/>
          <w:kern w:val="0"/>
          <w:sz w:val="28"/>
          <w:szCs w:val="28"/>
          <w:shd w:val="clear" w:color="auto" w:fill="FFFFFF"/>
          <w:lang/>
        </w:rPr>
        <w:t>3+2</w:t>
      </w:r>
      <w:r>
        <w:rPr>
          <w:rFonts w:ascii="仿宋" w:eastAsia="仿宋" w:hAnsi="仿宋" w:cs="仿宋" w:hint="eastAsia"/>
          <w:color w:val="000000"/>
          <w:kern w:val="0"/>
          <w:sz w:val="28"/>
          <w:szCs w:val="28"/>
          <w:shd w:val="clear" w:color="auto" w:fill="FFFFFF"/>
          <w:lang/>
        </w:rPr>
        <w:t>”分段五年制高等职业教育学生中等职业教育阶段</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前三年</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学籍管理依照本《管理制度》执行。</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第二章　入学与注册</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第三条　按照自治区职业教育招生规定录取的学生，持录取通知书及本人身份证或户籍簿，按学院有关要求和规定到学院办理报到、注册手续。新生在办理报到、注册手续后取得学籍。学生取得学籍后，由学院统一编排学生学号。</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第四条　学院应从学生入学之日起建立学生学籍档案，学生学籍档案内容包括：</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基本信息（学籍表）；</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思想品德评价材料；</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公共基础课程和专业技能课程成绩；</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4.</w:t>
      </w:r>
      <w:r>
        <w:rPr>
          <w:rFonts w:ascii="仿宋" w:eastAsia="仿宋" w:hAnsi="仿宋" w:cs="仿宋" w:hint="eastAsia"/>
          <w:color w:val="000000"/>
          <w:kern w:val="0"/>
          <w:sz w:val="28"/>
          <w:szCs w:val="28"/>
          <w:shd w:val="clear" w:color="auto" w:fill="FFFFFF"/>
          <w:lang/>
        </w:rPr>
        <w:t>实习实训成绩和顶岗实习鉴定；</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lastRenderedPageBreak/>
        <w:t>5.</w:t>
      </w:r>
      <w:r>
        <w:rPr>
          <w:rFonts w:ascii="仿宋" w:eastAsia="仿宋" w:hAnsi="仿宋" w:cs="仿宋" w:hint="eastAsia"/>
          <w:color w:val="000000"/>
          <w:kern w:val="0"/>
          <w:sz w:val="28"/>
          <w:szCs w:val="28"/>
          <w:shd w:val="clear" w:color="auto" w:fill="FFFFFF"/>
          <w:lang/>
        </w:rPr>
        <w:t>享受国家助学金和学费减免的信息（学生服务中心提供）；</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6.</w:t>
      </w:r>
      <w:r>
        <w:rPr>
          <w:rFonts w:ascii="仿宋" w:eastAsia="仿宋" w:hAnsi="仿宋" w:cs="仿宋" w:hint="eastAsia"/>
          <w:color w:val="000000"/>
          <w:kern w:val="0"/>
          <w:sz w:val="28"/>
          <w:szCs w:val="28"/>
          <w:shd w:val="clear" w:color="auto" w:fill="FFFFFF"/>
          <w:lang/>
        </w:rPr>
        <w:t>在校期间的奖惩材料；</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7.</w:t>
      </w:r>
      <w:r>
        <w:rPr>
          <w:rFonts w:ascii="仿宋" w:eastAsia="仿宋" w:hAnsi="仿宋" w:cs="仿宋" w:hint="eastAsia"/>
          <w:color w:val="000000"/>
          <w:kern w:val="0"/>
          <w:sz w:val="28"/>
          <w:szCs w:val="28"/>
          <w:shd w:val="clear" w:color="auto" w:fill="FFFFFF"/>
          <w:lang/>
        </w:rPr>
        <w:t>毕业生信息登记表。</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以上档</w:t>
      </w:r>
      <w:r>
        <w:rPr>
          <w:rFonts w:ascii="仿宋" w:eastAsia="仿宋" w:hAnsi="仿宋" w:cs="仿宋" w:hint="eastAsia"/>
          <w:color w:val="000000"/>
          <w:kern w:val="0"/>
          <w:sz w:val="28"/>
          <w:szCs w:val="28"/>
          <w:shd w:val="clear" w:color="auto" w:fill="FFFFFF"/>
          <w:lang/>
        </w:rPr>
        <w:t>案材料由</w:t>
      </w:r>
      <w:r>
        <w:rPr>
          <w:rFonts w:ascii="仿宋" w:eastAsia="仿宋" w:hAnsi="仿宋" w:cs="仿宋" w:hint="eastAsia"/>
          <w:color w:val="333333"/>
          <w:kern w:val="0"/>
          <w:sz w:val="28"/>
          <w:szCs w:val="28"/>
          <w:shd w:val="clear" w:color="auto" w:fill="FFFFFF"/>
          <w:lang/>
        </w:rPr>
        <w:t>盟市教育行政部门统一格式与内容，学院配专人负责填写并管理，</w:t>
      </w:r>
      <w:r>
        <w:rPr>
          <w:rFonts w:ascii="仿宋" w:eastAsia="仿宋" w:hAnsi="仿宋" w:cs="仿宋" w:hint="eastAsia"/>
          <w:color w:val="000000"/>
          <w:kern w:val="0"/>
          <w:sz w:val="28"/>
          <w:szCs w:val="28"/>
          <w:shd w:val="clear" w:color="auto" w:fill="FFFFFF"/>
          <w:lang/>
        </w:rPr>
        <w:t>学生离校时，学院要归档保存或移交相关部门。</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第五条　学院要利用“全国中等职业学院学生信息管理系统”对学生学籍进行管理，新生入学时，应将学生基本信息，各年级学生变动名册（包括转入、转出、留级、休学、退学、注销、复学、死亡的学生等情况）及时输入“全国中等职业学院学生信息管理系统”</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各级教育行政部门按权限审核后逐级上报。</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第六条　新生应按学院规定时间到校报到，办理入学注册手续。因特殊情况，不能如期报到，须持有关证明向学院提出书面申请。如在学院规定期</w:t>
      </w:r>
      <w:r>
        <w:rPr>
          <w:rFonts w:ascii="仿宋" w:eastAsia="仿宋" w:hAnsi="仿宋" w:cs="仿宋" w:hint="eastAsia"/>
          <w:color w:val="000000"/>
          <w:kern w:val="0"/>
          <w:sz w:val="28"/>
          <w:szCs w:val="28"/>
          <w:shd w:val="clear" w:color="auto" w:fill="FFFFFF"/>
          <w:lang/>
        </w:rPr>
        <w:t>限不到学院办理相关手续，视为放弃入学资格。</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第七条　学生入学后，学院发现其不符合招生条件，应注销其学籍，并报教育主管部门备案。</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第八条　新生实行秋季注册，秋季注册截止日期为</w:t>
      </w:r>
      <w:r>
        <w:rPr>
          <w:rFonts w:ascii="仿宋" w:eastAsia="仿宋" w:hAnsi="仿宋" w:cs="仿宋" w:hint="eastAsia"/>
          <w:color w:val="000000"/>
          <w:kern w:val="0"/>
          <w:sz w:val="28"/>
          <w:szCs w:val="28"/>
          <w:shd w:val="clear" w:color="auto" w:fill="FFFFFF"/>
          <w:lang/>
        </w:rPr>
        <w:t>11</w:t>
      </w:r>
      <w:r>
        <w:rPr>
          <w:rFonts w:ascii="仿宋" w:eastAsia="仿宋" w:hAnsi="仿宋" w:cs="仿宋" w:hint="eastAsia"/>
          <w:color w:val="000000"/>
          <w:kern w:val="0"/>
          <w:sz w:val="28"/>
          <w:szCs w:val="28"/>
          <w:shd w:val="clear" w:color="auto" w:fill="FFFFFF"/>
          <w:lang/>
        </w:rPr>
        <w:t>月</w:t>
      </w:r>
      <w:r>
        <w:rPr>
          <w:rFonts w:ascii="仿宋" w:eastAsia="仿宋" w:hAnsi="仿宋" w:cs="仿宋" w:hint="eastAsia"/>
          <w:color w:val="000000"/>
          <w:kern w:val="0"/>
          <w:sz w:val="28"/>
          <w:szCs w:val="28"/>
          <w:shd w:val="clear" w:color="auto" w:fill="FFFFFF"/>
          <w:lang/>
        </w:rPr>
        <w:t>20</w:t>
      </w:r>
      <w:r>
        <w:rPr>
          <w:rFonts w:ascii="仿宋" w:eastAsia="仿宋" w:hAnsi="仿宋" w:cs="仿宋" w:hint="eastAsia"/>
          <w:color w:val="000000"/>
          <w:kern w:val="0"/>
          <w:sz w:val="28"/>
          <w:szCs w:val="28"/>
          <w:shd w:val="clear" w:color="auto" w:fill="FFFFFF"/>
          <w:lang/>
        </w:rPr>
        <w:t>日。</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第九条　外籍或无国籍人员进入中等职业学院就读，应当按照国家留学生管理办法办理就读手续。港、澳、台学生按照国家有关政策办理就读手续。</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第十条　联合招生合作办学招收的学生，注册及学籍管理由学生当前就读学院办理学籍注册，双方不得重复注册学籍。</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高等院校与中等职业学院联合举办的“</w:t>
      </w:r>
      <w:r>
        <w:rPr>
          <w:rFonts w:ascii="仿宋" w:eastAsia="仿宋" w:hAnsi="仿宋" w:cs="仿宋" w:hint="eastAsia"/>
          <w:color w:val="000000"/>
          <w:kern w:val="0"/>
          <w:sz w:val="28"/>
          <w:szCs w:val="28"/>
          <w:shd w:val="clear" w:color="auto" w:fill="FFFFFF"/>
          <w:lang/>
        </w:rPr>
        <w:t>3+2</w:t>
      </w:r>
      <w:r>
        <w:rPr>
          <w:rFonts w:ascii="仿宋" w:eastAsia="仿宋" w:hAnsi="仿宋" w:cs="仿宋" w:hint="eastAsia"/>
          <w:color w:val="000000"/>
          <w:kern w:val="0"/>
          <w:sz w:val="28"/>
          <w:szCs w:val="28"/>
          <w:shd w:val="clear" w:color="auto" w:fill="FFFFFF"/>
          <w:lang/>
        </w:rPr>
        <w:t>”分段五年制高等职业教育学生，中等职业教育阶段应当由录取院校注册学籍。</w:t>
      </w:r>
    </w:p>
    <w:p w:rsidR="00F80059" w:rsidRDefault="007B36D6">
      <w:pPr>
        <w:widowControl/>
        <w:shd w:val="clear" w:color="auto" w:fill="FFFFFF"/>
        <w:adjustRightInd w:val="0"/>
        <w:snapToGrid w:val="0"/>
        <w:spacing w:line="360" w:lineRule="auto"/>
        <w:ind w:firstLineChars="200" w:firstLine="56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第十一条</w:t>
      </w:r>
      <w:r>
        <w:rPr>
          <w:rFonts w:ascii="仿宋" w:eastAsia="仿宋" w:hAnsi="仿宋" w:cs="仿宋" w:hint="eastAsia"/>
          <w:color w:val="333333"/>
          <w:kern w:val="0"/>
          <w:sz w:val="22"/>
          <w:szCs w:val="22"/>
          <w:shd w:val="clear" w:color="auto" w:fill="FFFFFF"/>
          <w:lang/>
        </w:rPr>
        <w:t> </w:t>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每学期开学，学生应按规定日期返校、缴费、注册，因故不能如期返校注册者，必须办理请假手续，未经请假并逾期两周</w:t>
      </w:r>
      <w:r>
        <w:rPr>
          <w:rFonts w:ascii="仿宋" w:eastAsia="仿宋" w:hAnsi="仿宋" w:cs="仿宋" w:hint="eastAsia"/>
          <w:color w:val="000000"/>
          <w:kern w:val="0"/>
          <w:sz w:val="28"/>
          <w:szCs w:val="28"/>
          <w:shd w:val="clear" w:color="auto" w:fill="FFFFFF"/>
          <w:lang/>
        </w:rPr>
        <w:lastRenderedPageBreak/>
        <w:t>不到校注册者，按自动退学处理。</w:t>
      </w:r>
      <w:r>
        <w:rPr>
          <w:rFonts w:ascii="仿宋" w:eastAsia="仿宋" w:hAnsi="仿宋" w:cs="仿宋" w:hint="eastAsia"/>
          <w:color w:val="000000"/>
          <w:kern w:val="0"/>
          <w:sz w:val="28"/>
          <w:szCs w:val="28"/>
          <w:shd w:val="clear" w:color="auto" w:fill="FFFFFF"/>
          <w:lang/>
        </w:rPr>
        <w:br/>
        <w:t xml:space="preserve">     </w:t>
      </w:r>
      <w:r>
        <w:rPr>
          <w:rFonts w:ascii="仿宋" w:eastAsia="仿宋" w:hAnsi="仿宋" w:cs="仿宋" w:hint="eastAsia"/>
          <w:color w:val="000000"/>
          <w:kern w:val="0"/>
          <w:sz w:val="28"/>
          <w:szCs w:val="28"/>
          <w:shd w:val="clear" w:color="auto" w:fill="FFFFFF"/>
          <w:lang/>
        </w:rPr>
        <w:t>第十二条</w:t>
      </w:r>
      <w:r>
        <w:rPr>
          <w:rFonts w:ascii="仿宋" w:eastAsia="仿宋" w:hAnsi="仿宋" w:cs="仿宋" w:hint="eastAsia"/>
          <w:color w:val="333333"/>
          <w:kern w:val="0"/>
          <w:sz w:val="22"/>
          <w:szCs w:val="22"/>
          <w:shd w:val="clear" w:color="auto" w:fill="FFFFFF"/>
          <w:lang/>
        </w:rPr>
        <w:t> </w:t>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学院不得以虚假学生信息注册学生学籍，不得为同一学生以不同类型的高中阶段教育学院身份分别注册学籍，不得以不同类型职业学院身份分别向教育部门和人力资源社会保障部门申报学生学籍。</w:t>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br/>
        <w:t xml:space="preserve">    </w:t>
      </w:r>
      <w:r>
        <w:rPr>
          <w:rFonts w:ascii="仿宋" w:eastAsia="仿宋" w:hAnsi="仿宋" w:cs="仿宋" w:hint="eastAsia"/>
          <w:color w:val="000000"/>
          <w:kern w:val="0"/>
          <w:sz w:val="28"/>
          <w:szCs w:val="28"/>
          <w:shd w:val="clear" w:color="auto" w:fill="FFFFFF"/>
          <w:lang/>
        </w:rPr>
        <w:t>第十三条</w:t>
      </w:r>
      <w:r>
        <w:rPr>
          <w:rFonts w:ascii="仿宋" w:eastAsia="仿宋" w:hAnsi="仿宋" w:cs="仿宋" w:hint="eastAsia"/>
          <w:color w:val="333333"/>
          <w:kern w:val="0"/>
          <w:sz w:val="22"/>
          <w:szCs w:val="22"/>
          <w:shd w:val="clear" w:color="auto" w:fill="FFFFFF"/>
          <w:lang/>
        </w:rPr>
        <w:t> </w:t>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取得学籍并在《全国中等职业学</w:t>
      </w:r>
      <w:r>
        <w:rPr>
          <w:rFonts w:ascii="仿宋" w:eastAsia="仿宋" w:hAnsi="仿宋" w:cs="仿宋" w:hint="eastAsia"/>
          <w:color w:val="000000"/>
          <w:kern w:val="0"/>
          <w:sz w:val="28"/>
          <w:szCs w:val="28"/>
          <w:shd w:val="clear" w:color="auto" w:fill="FFFFFF"/>
          <w:lang/>
        </w:rPr>
        <w:t>院学生信息管理系统》中注册的学生，方可按照有关规定，享受国家和自治区中等职业学院学生助学和减免学费等政策。</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第三章　学习形式与修业年限</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第十四条　学院实施全日制学历教育，主要招收初中毕业生或具有同等学力者，基本学制以</w:t>
      </w: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年为主，医药卫生、教育类等专业对学制有特殊要求的，按有关规定执行。</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采用弹性学习形式的学生的修业年限，初中毕业起点或具有同等学力人员，学习时间原则上为</w:t>
      </w: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至</w:t>
      </w:r>
      <w:r>
        <w:rPr>
          <w:rFonts w:ascii="仿宋" w:eastAsia="仿宋" w:hAnsi="仿宋" w:cs="仿宋" w:hint="eastAsia"/>
          <w:color w:val="000000"/>
          <w:kern w:val="0"/>
          <w:sz w:val="28"/>
          <w:szCs w:val="28"/>
          <w:shd w:val="clear" w:color="auto" w:fill="FFFFFF"/>
          <w:lang/>
        </w:rPr>
        <w:t>6</w:t>
      </w:r>
      <w:r>
        <w:rPr>
          <w:rFonts w:ascii="仿宋" w:eastAsia="仿宋" w:hAnsi="仿宋" w:cs="仿宋" w:hint="eastAsia"/>
          <w:color w:val="000000"/>
          <w:kern w:val="0"/>
          <w:sz w:val="28"/>
          <w:szCs w:val="28"/>
          <w:shd w:val="clear" w:color="auto" w:fill="FFFFFF"/>
          <w:lang/>
        </w:rPr>
        <w:t>年；高中毕业起点或具有同等学力人员，学习时间原则上为</w:t>
      </w: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至</w:t>
      </w: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年。</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第十五条　学院对实行学分制的学生，允许其在基本学制的基础上提前或推</w:t>
      </w:r>
      <w:r>
        <w:rPr>
          <w:rFonts w:ascii="仿宋" w:eastAsia="仿宋" w:hAnsi="仿宋" w:cs="仿宋" w:hint="eastAsia"/>
          <w:color w:val="000000"/>
          <w:kern w:val="0"/>
          <w:sz w:val="28"/>
          <w:szCs w:val="28"/>
          <w:shd w:val="clear" w:color="auto" w:fill="FFFFFF"/>
          <w:lang/>
        </w:rPr>
        <w:t>迟毕业，提前毕业一般不超过</w:t>
      </w: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年，推迟毕业一般不超过</w:t>
      </w: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年。</w:t>
      </w:r>
    </w:p>
    <w:p w:rsidR="00F80059" w:rsidRDefault="007B36D6">
      <w:pPr>
        <w:widowControl/>
        <w:shd w:val="clear" w:color="auto" w:fill="FFFFFF"/>
        <w:adjustRightInd w:val="0"/>
        <w:snapToGrid w:val="0"/>
        <w:spacing w:line="360" w:lineRule="auto"/>
        <w:ind w:firstLine="640"/>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ind w:firstLine="640"/>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第四章　学籍变动与信息变更</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第十六条　学生学籍变动包括转学、转专业、留级、休学、注销、复学及退学。采用弹性学习形式的学生，原则上不予转学、转专业和休学。</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lastRenderedPageBreak/>
        <w:t>第十七条　学生因户籍迁移、家庭搬迁或个人意愿等原因可以申请转学。</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（一）“</w:t>
      </w:r>
      <w:r>
        <w:rPr>
          <w:rFonts w:ascii="仿宋" w:eastAsia="仿宋" w:hAnsi="仿宋" w:cs="仿宋" w:hint="eastAsia"/>
          <w:color w:val="000000"/>
          <w:kern w:val="0"/>
          <w:sz w:val="28"/>
          <w:szCs w:val="28"/>
          <w:shd w:val="clear" w:color="auto" w:fill="FFFFFF"/>
          <w:lang/>
        </w:rPr>
        <w:t>3+2</w:t>
      </w:r>
      <w:r>
        <w:rPr>
          <w:rFonts w:ascii="仿宋" w:eastAsia="仿宋" w:hAnsi="仿宋" w:cs="仿宋" w:hint="eastAsia"/>
          <w:color w:val="000000"/>
          <w:kern w:val="0"/>
          <w:sz w:val="28"/>
          <w:szCs w:val="28"/>
          <w:shd w:val="clear" w:color="auto" w:fill="FFFFFF"/>
          <w:lang/>
        </w:rPr>
        <w:t>”分段五年制高等职业教育学生中等职业教育阶段转学，按下列程序办理：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学生和监护人共同向学院提出申请，班主任签署意见。</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学生填写《内蒙古自治区中等职业教育阶段学生转学申请（确认）表》，转出高等院校签章。</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转</w:t>
      </w:r>
      <w:r>
        <w:rPr>
          <w:rFonts w:ascii="仿宋" w:eastAsia="仿宋" w:hAnsi="仿宋" w:cs="仿宋" w:hint="eastAsia"/>
          <w:color w:val="000000"/>
          <w:kern w:val="0"/>
          <w:sz w:val="28"/>
          <w:szCs w:val="28"/>
          <w:shd w:val="clear" w:color="auto" w:fill="FFFFFF"/>
          <w:lang/>
        </w:rPr>
        <w:t>入高等院校同意并在《内蒙古自治区中等职业教育阶段学生转学申请（确认）表》签章。</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4.</w:t>
      </w:r>
      <w:r>
        <w:rPr>
          <w:rFonts w:ascii="仿宋" w:eastAsia="仿宋" w:hAnsi="仿宋" w:cs="仿宋" w:hint="eastAsia"/>
          <w:color w:val="000000"/>
          <w:kern w:val="0"/>
          <w:sz w:val="28"/>
          <w:szCs w:val="28"/>
          <w:shd w:val="clear" w:color="auto" w:fill="FFFFFF"/>
          <w:lang/>
        </w:rPr>
        <w:t>转入高等院校负责部门持转出、转入学院签章后的《内蒙古自治区中等职业教育阶段学生转学申请（确认）表》、学生录取花名册（复印件加盖录取院校印章），报自治区教育主管部门审核签章。转段时，由转入学院持以上材料，在自治区教育招生考试中心办理相关手续。</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（二）其他类别的中等职业学院学生，按下列程序办理：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同一盟市学院间转学：</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①学生和监护人共同向学院提出申请，班主任签署意见。</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②学生填写《内蒙古自治区中等职业学院学生转学申请（确认）表》，学院研究批准后，报上级教育主管部门审核并签章。</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③转入学院同意并在《内蒙古自治区中等职业学院学生转学申请（确认）表》签章后，报上级教育主管部门审核并签章。</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④由转入学院报盟市教育主管部门备案。</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自治区范围内跨盟市转学：</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①学生和监护人共同向学院提出申请，班主任签署意见。</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lastRenderedPageBreak/>
        <w:t>②学生填写《内蒙古自治区中等职业学院学生转学申请（确认）表》，学院研究批准后，报盟市教育主管部门审核并签章。</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③转入学院同意并在《内蒙古自治区中等职业学院学生转学申请（确认）</w:t>
      </w:r>
      <w:r>
        <w:rPr>
          <w:rFonts w:ascii="仿宋" w:eastAsia="仿宋" w:hAnsi="仿宋" w:cs="仿宋" w:hint="eastAsia"/>
          <w:color w:val="000000"/>
          <w:kern w:val="0"/>
          <w:sz w:val="28"/>
          <w:szCs w:val="28"/>
          <w:shd w:val="clear" w:color="auto" w:fill="FFFFFF"/>
          <w:lang/>
        </w:rPr>
        <w:t>表》签章后，报盟市教育主管部门审核并签章。</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④由转入学院报自治区教育主管部门备案。</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跨省（市、自治区）转学，需经各自所在省（市、自治区）教育厅批准。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第十八条　在学院学习未满一学期的，不予转学；毕业年级学生不予转学；休学期间不予转学。</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学生转学，应在符合转学时间段的各学期末申请、办理，下一学期开学即进入申请转入的学院学习。</w:t>
      </w:r>
      <w:r>
        <w:rPr>
          <w:rFonts w:ascii="仿宋" w:eastAsia="仿宋" w:hAnsi="仿宋" w:cs="仿宋" w:hint="eastAsia"/>
          <w:color w:val="000000"/>
          <w:kern w:val="0"/>
          <w:sz w:val="28"/>
          <w:szCs w:val="28"/>
          <w:shd w:val="clear" w:color="auto" w:fill="FFFFFF"/>
          <w:lang/>
        </w:rPr>
        <w:br/>
        <w:t>   </w:t>
      </w:r>
      <w:r>
        <w:rPr>
          <w:rFonts w:ascii="仿宋" w:eastAsia="仿宋" w:hAnsi="仿宋" w:cs="仿宋" w:hint="eastAsia"/>
          <w:color w:val="000000"/>
          <w:kern w:val="0"/>
          <w:sz w:val="28"/>
          <w:szCs w:val="28"/>
          <w:shd w:val="clear" w:color="auto" w:fill="FFFFFF"/>
          <w:lang/>
        </w:rPr>
        <w:t>普通高中学生可以转入，但要求在校学习时间不得少于一年半。</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第十九条　有下列情况之一，经学院批准，可以转专业：</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学生确有某一方面特长或兴趣爱好，转专业后有利于学生就业或长远发展；</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学生有某一方面生理缺陷或患有某种疾病，经县级及以上医院证明，不宜在原专业学习，可转入本校其他专业学习；</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学生留级或休学，复学时原专业已停止招生。</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已经享受免学费政策的涉农专业学生原则上不得转入其他专业，特殊情况须经自治区级教育行政部门批准。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跨专业大类转专业，原则上应在一年级第一学期结束前办理；同一专业大类转专业原则上应在二年级第一学期结束前办理。毕业年级学生不得转专业。</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lastRenderedPageBreak/>
        <w:t>第二十条　学生休学由学生本人和监护人提出申请，学院审核同</w:t>
      </w:r>
      <w:r>
        <w:rPr>
          <w:rFonts w:ascii="仿宋" w:eastAsia="仿宋" w:hAnsi="仿宋" w:cs="仿宋" w:hint="eastAsia"/>
          <w:color w:val="000000"/>
          <w:kern w:val="0"/>
          <w:sz w:val="28"/>
          <w:szCs w:val="28"/>
          <w:shd w:val="clear" w:color="auto" w:fill="FFFFFF"/>
          <w:lang/>
        </w:rPr>
        <w:t>意后，报上级教育行政主管部门备案。学生因病必须休学，应当持县级及以上医院病情诊断证明书。</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学生休学次数不得超过三次，休学期限一般每次不得超过一年，休学期满仍需要继续休学的，另行办理继续休学手续。因依法服兵役而休学，休学期限与其服役期限相当。学生休学期间，不享受在校学生待遇。</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3+2</w:t>
      </w:r>
      <w:r>
        <w:rPr>
          <w:rFonts w:ascii="仿宋" w:eastAsia="仿宋" w:hAnsi="仿宋" w:cs="仿宋" w:hint="eastAsia"/>
          <w:color w:val="000000"/>
          <w:kern w:val="0"/>
          <w:sz w:val="28"/>
          <w:szCs w:val="28"/>
          <w:shd w:val="clear" w:color="auto" w:fill="FFFFFF"/>
          <w:lang/>
        </w:rPr>
        <w:t>”分段五年制高等职业教育学生中等职业教育阶段休学，在学生休学后两个月内，学院持学生和监护人休学申请、休学证明材料（病休需提供县级及以上医院病情诊断证明书；因服兵役而休学需提供服役证明；其它原因休学，提供相关证明材料）、《内蒙古美</w:t>
      </w:r>
      <w:r>
        <w:rPr>
          <w:rFonts w:ascii="仿宋" w:eastAsia="仿宋" w:hAnsi="仿宋" w:cs="仿宋" w:hint="eastAsia"/>
          <w:color w:val="000000"/>
          <w:kern w:val="0"/>
          <w:sz w:val="28"/>
          <w:szCs w:val="28"/>
          <w:shd w:val="clear" w:color="auto" w:fill="FFFFFF"/>
          <w:lang/>
        </w:rPr>
        <w:t>术职业学院休学申请表》，在自治区教育行政主管部门办理推迟转段手续。学生转段时，由学院提供以上材料原件，在自治区教育招生考试中心办理转段手续。</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3+2</w:t>
      </w:r>
      <w:r>
        <w:rPr>
          <w:rFonts w:ascii="仿宋" w:eastAsia="仿宋" w:hAnsi="仿宋" w:cs="仿宋" w:hint="eastAsia"/>
          <w:color w:val="000000"/>
          <w:kern w:val="0"/>
          <w:sz w:val="28"/>
          <w:szCs w:val="28"/>
          <w:shd w:val="clear" w:color="auto" w:fill="FFFFFF"/>
          <w:lang/>
        </w:rPr>
        <w:t>”分段五年制高等职业教育学生中等职业教育阶段休学次数原则上为一次，休学时间不超过一年。</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第二十一条　学生退学由学生本人和监护人提出申请，经学院批准，可办理退学手续。学生退学后，学院应及时报教育主管部门备案。</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学生具有下列情况之一，学院可以做退学处理：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休学期满无特殊情况两周内未办理复学手续；</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连续休学两年，仍不能复学；</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一学期旷课累计达</w:t>
      </w:r>
      <w:r>
        <w:rPr>
          <w:rFonts w:ascii="仿宋" w:eastAsia="仿宋" w:hAnsi="仿宋" w:cs="仿宋" w:hint="eastAsia"/>
          <w:color w:val="000000"/>
          <w:kern w:val="0"/>
          <w:sz w:val="28"/>
          <w:szCs w:val="28"/>
          <w:shd w:val="clear" w:color="auto" w:fill="FFFFFF"/>
          <w:lang/>
        </w:rPr>
        <w:t>90</w:t>
      </w:r>
      <w:r>
        <w:rPr>
          <w:rFonts w:ascii="仿宋" w:eastAsia="仿宋" w:hAnsi="仿宋" w:cs="仿宋" w:hint="eastAsia"/>
          <w:color w:val="000000"/>
          <w:kern w:val="0"/>
          <w:sz w:val="28"/>
          <w:szCs w:val="28"/>
          <w:shd w:val="clear" w:color="auto" w:fill="FFFFFF"/>
          <w:lang/>
        </w:rPr>
        <w:t>课时以上；</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4.</w:t>
      </w:r>
      <w:r>
        <w:rPr>
          <w:rFonts w:ascii="仿宋" w:eastAsia="仿宋" w:hAnsi="仿宋" w:cs="仿宋" w:hint="eastAsia"/>
          <w:color w:val="000000"/>
          <w:kern w:val="0"/>
          <w:sz w:val="28"/>
          <w:szCs w:val="28"/>
          <w:shd w:val="clear" w:color="auto" w:fill="FFFFFF"/>
          <w:lang/>
        </w:rPr>
        <w:t>擅自离校连续两周以上。</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lastRenderedPageBreak/>
        <w:t>第二十二条　学生非正常死亡，学院应及时报教育主管部门备案，教育主管部门逐级上报至自治区教育行政部门备案。</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第二十三条　已注册学生（含注册毕业学生）各项信息修改属于信息变更，主要包括学生姓名、性别、出生日期、家庭住址、身份证号码、户口性质等。信息变更，应由学生和其监护人向学院提供学生本人合法身份证明等相关材料，由学院修改后报教育主管部门备案，并在《全国中等职业学院学生信息管理系统》中做相应变更。</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3+2</w:t>
      </w:r>
      <w:r>
        <w:rPr>
          <w:rFonts w:ascii="仿宋" w:eastAsia="仿宋" w:hAnsi="仿宋" w:cs="仿宋" w:hint="eastAsia"/>
          <w:color w:val="000000"/>
          <w:kern w:val="0"/>
          <w:sz w:val="28"/>
          <w:szCs w:val="28"/>
          <w:shd w:val="clear" w:color="auto" w:fill="FFFFFF"/>
          <w:lang/>
        </w:rPr>
        <w:t>”分段五年制高等职业教育中等职业教育阶段学</w:t>
      </w:r>
      <w:r>
        <w:rPr>
          <w:rFonts w:ascii="仿宋" w:eastAsia="仿宋" w:hAnsi="仿宋" w:cs="仿宋" w:hint="eastAsia"/>
          <w:color w:val="000000"/>
          <w:kern w:val="0"/>
          <w:sz w:val="28"/>
          <w:szCs w:val="28"/>
          <w:shd w:val="clear" w:color="auto" w:fill="FFFFFF"/>
          <w:lang/>
        </w:rPr>
        <w:t>生信息变更，需报自治区教育行政部门审核备案。</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tabs>
          <w:tab w:val="left" w:pos="1275"/>
        </w:tabs>
        <w:adjustRightInd w:val="0"/>
        <w:snapToGrid w:val="0"/>
        <w:spacing w:line="360" w:lineRule="auto"/>
        <w:ind w:left="1275" w:hanging="1275"/>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第五章</w:t>
      </w:r>
      <w:r>
        <w:rPr>
          <w:rFonts w:ascii="仿宋" w:eastAsia="仿宋" w:hAnsi="仿宋" w:cs="仿宋" w:hint="eastAsia"/>
          <w:color w:val="000000"/>
          <w:kern w:val="0"/>
          <w:sz w:val="13"/>
          <w:szCs w:val="13"/>
          <w:shd w:val="clear" w:color="auto" w:fill="FFFFFF"/>
          <w:lang/>
        </w:rPr>
        <w:t xml:space="preserve">          </w:t>
      </w:r>
      <w:r>
        <w:rPr>
          <w:rFonts w:ascii="仿宋" w:eastAsia="仿宋" w:hAnsi="仿宋" w:cs="仿宋" w:hint="eastAsia"/>
          <w:color w:val="000000"/>
          <w:kern w:val="0"/>
          <w:sz w:val="28"/>
          <w:szCs w:val="28"/>
          <w:shd w:val="clear" w:color="auto" w:fill="FFFFFF"/>
          <w:lang/>
        </w:rPr>
        <w:t>成绩考核</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lang/>
        </w:rPr>
        <w:t>第二十四条</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学生应按照学院规定参加教学活动。采用弹性学习形式的学生公共基础课程教学应当达到国家教育行政部门发布的教学大纲的基本要求，专业技能课程教学应当达到相应专业全日制的教学要求。</w:t>
      </w:r>
    </w:p>
    <w:p w:rsidR="00F80059" w:rsidRDefault="007B36D6">
      <w:pPr>
        <w:widowControl/>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lang/>
        </w:rPr>
        <w:t>第二十五条</w:t>
      </w:r>
      <w:r>
        <w:rPr>
          <w:rFonts w:ascii="仿宋" w:eastAsia="仿宋" w:hAnsi="仿宋" w:cs="仿宋" w:hint="eastAsia"/>
          <w:color w:val="333333"/>
          <w:kern w:val="0"/>
          <w:sz w:val="22"/>
          <w:szCs w:val="22"/>
          <w:lang/>
        </w:rPr>
        <w:t> </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学院按照国家或行业有关标准和要求组织对学生的成绩考核。学生成绩考核分为思想品德评定和课程成绩考核两部分。</w:t>
      </w:r>
    </w:p>
    <w:p w:rsidR="00F80059" w:rsidRDefault="007B36D6">
      <w:pPr>
        <w:widowControl/>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lang/>
        </w:rPr>
        <w:t>思想品德评定以学生守则和行为规范为主要依据，全面评定学生的思想品德、行为规范和组织纪律。思想品德评定由学院学生管理部门负责，每学期或每学年末进行，按“优、良、中等、及格、不及格”五级制评定等级。</w:t>
      </w:r>
    </w:p>
    <w:p w:rsidR="00F80059" w:rsidRDefault="007B36D6">
      <w:pPr>
        <w:widowControl/>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lang/>
        </w:rPr>
        <w:t>课程成绩考核由学院教学管理部门按教学计划的规定，采取考试、考查和其他考核方式进行。考核方式由学院自行确定。课程成绩</w:t>
      </w:r>
      <w:r>
        <w:rPr>
          <w:rFonts w:ascii="仿宋" w:eastAsia="仿宋" w:hAnsi="仿宋" w:cs="仿宋" w:hint="eastAsia"/>
          <w:color w:val="000000"/>
          <w:kern w:val="0"/>
          <w:sz w:val="28"/>
          <w:szCs w:val="28"/>
          <w:lang/>
        </w:rPr>
        <w:lastRenderedPageBreak/>
        <w:t>包括理论成绩和技能成绩两部分，分担比例由盟市或学院自行确定。课程成绩采用百分制、五级分制（优秀、良好、中等、及格、不及格）和学分制等方式进行记分评定。</w:t>
      </w:r>
    </w:p>
    <w:p w:rsidR="00F80059" w:rsidRDefault="007B36D6">
      <w:pPr>
        <w:widowControl/>
        <w:wordWrap w:val="0"/>
        <w:spacing w:before="100" w:beforeAutospacing="1" w:after="100" w:afterAutospacing="1" w:line="336" w:lineRule="auto"/>
        <w:ind w:firstLineChars="200" w:firstLine="560"/>
        <w:jc w:val="left"/>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采用弹性学习形式的学生的专业能力评价可以视其工作经</w:t>
      </w:r>
      <w:r>
        <w:rPr>
          <w:rFonts w:ascii="仿宋" w:eastAsia="仿宋" w:hAnsi="仿宋" w:cs="仿宋" w:hint="eastAsia"/>
          <w:color w:val="000000"/>
          <w:kern w:val="0"/>
          <w:sz w:val="28"/>
          <w:szCs w:val="28"/>
          <w:lang/>
        </w:rPr>
        <w:t>历、获得职业资格证书情况，折算相应学分或免于相关专业技能课程考试、考查。</w:t>
      </w:r>
    </w:p>
    <w:p w:rsidR="00F80059" w:rsidRDefault="007B36D6">
      <w:pPr>
        <w:widowControl/>
        <w:wordWrap w:val="0"/>
        <w:snapToGrid w:val="0"/>
        <w:spacing w:before="100" w:beforeAutospacing="1" w:after="100" w:afterAutospacing="1"/>
        <w:ind w:firstLineChars="200" w:firstLine="560"/>
        <w:jc w:val="left"/>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第二十六条</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对旷课的学生视情节轻重，分别给予以下纪律处分：</w:t>
      </w:r>
    </w:p>
    <w:p w:rsidR="00F80059" w:rsidRDefault="007B36D6">
      <w:pPr>
        <w:widowControl/>
        <w:wordWrap w:val="0"/>
        <w:snapToGrid w:val="0"/>
        <w:spacing w:before="100" w:beforeAutospacing="1" w:after="100" w:afterAutospacing="1"/>
        <w:ind w:firstLineChars="200" w:firstLine="560"/>
        <w:jc w:val="left"/>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 xml:space="preserve">(1) </w:t>
      </w:r>
      <w:r>
        <w:rPr>
          <w:rFonts w:ascii="仿宋" w:eastAsia="仿宋" w:hAnsi="仿宋" w:cs="仿宋" w:hint="eastAsia"/>
          <w:color w:val="000000"/>
          <w:kern w:val="0"/>
          <w:sz w:val="28"/>
          <w:szCs w:val="28"/>
          <w:lang/>
        </w:rPr>
        <w:t>一学期中，旷课累计达</w:t>
      </w:r>
      <w:r>
        <w:rPr>
          <w:rFonts w:ascii="仿宋" w:eastAsia="仿宋" w:hAnsi="仿宋" w:cs="仿宋" w:hint="eastAsia"/>
          <w:color w:val="000000"/>
          <w:kern w:val="0"/>
          <w:sz w:val="28"/>
          <w:szCs w:val="28"/>
          <w:lang/>
        </w:rPr>
        <w:t>1-9</w:t>
      </w:r>
      <w:r>
        <w:rPr>
          <w:rFonts w:ascii="仿宋" w:eastAsia="仿宋" w:hAnsi="仿宋" w:cs="仿宋" w:hint="eastAsia"/>
          <w:color w:val="000000"/>
          <w:kern w:val="0"/>
          <w:sz w:val="28"/>
          <w:szCs w:val="28"/>
          <w:lang/>
        </w:rPr>
        <w:t>学时者，由二级学院进行批评教育；</w:t>
      </w:r>
    </w:p>
    <w:p w:rsidR="00F80059" w:rsidRDefault="007B36D6">
      <w:pPr>
        <w:widowControl/>
        <w:wordWrap w:val="0"/>
        <w:snapToGrid w:val="0"/>
        <w:spacing w:before="100" w:beforeAutospacing="1" w:after="100" w:afterAutospacing="1"/>
        <w:ind w:firstLineChars="200" w:firstLine="560"/>
        <w:jc w:val="left"/>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 xml:space="preserve">(2) </w:t>
      </w:r>
      <w:r>
        <w:rPr>
          <w:rFonts w:ascii="仿宋" w:eastAsia="仿宋" w:hAnsi="仿宋" w:cs="仿宋" w:hint="eastAsia"/>
          <w:color w:val="000000"/>
          <w:kern w:val="0"/>
          <w:sz w:val="28"/>
          <w:szCs w:val="28"/>
          <w:lang/>
        </w:rPr>
        <w:t>一学期中，旷课累计达</w:t>
      </w:r>
      <w:r>
        <w:rPr>
          <w:rFonts w:ascii="仿宋" w:eastAsia="仿宋" w:hAnsi="仿宋" w:cs="仿宋" w:hint="eastAsia"/>
          <w:color w:val="000000"/>
          <w:kern w:val="0"/>
          <w:sz w:val="28"/>
          <w:szCs w:val="28"/>
          <w:lang/>
        </w:rPr>
        <w:t>10-29</w:t>
      </w:r>
      <w:r>
        <w:rPr>
          <w:rFonts w:ascii="仿宋" w:eastAsia="仿宋" w:hAnsi="仿宋" w:cs="仿宋" w:hint="eastAsia"/>
          <w:color w:val="000000"/>
          <w:kern w:val="0"/>
          <w:sz w:val="28"/>
          <w:szCs w:val="28"/>
          <w:lang/>
        </w:rPr>
        <w:t>学时者，给予警告处分；</w:t>
      </w:r>
    </w:p>
    <w:p w:rsidR="00F80059" w:rsidRDefault="007B36D6">
      <w:pPr>
        <w:widowControl/>
        <w:wordWrap w:val="0"/>
        <w:snapToGrid w:val="0"/>
        <w:spacing w:before="100" w:beforeAutospacing="1" w:after="100" w:afterAutospacing="1"/>
        <w:ind w:firstLineChars="200" w:firstLine="560"/>
        <w:jc w:val="left"/>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 xml:space="preserve">(3) </w:t>
      </w:r>
      <w:r>
        <w:rPr>
          <w:rFonts w:ascii="仿宋" w:eastAsia="仿宋" w:hAnsi="仿宋" w:cs="仿宋" w:hint="eastAsia"/>
          <w:color w:val="000000"/>
          <w:kern w:val="0"/>
          <w:sz w:val="28"/>
          <w:szCs w:val="28"/>
          <w:lang/>
        </w:rPr>
        <w:t>一学期中，旷课累计达</w:t>
      </w:r>
      <w:r>
        <w:rPr>
          <w:rFonts w:ascii="仿宋" w:eastAsia="仿宋" w:hAnsi="仿宋" w:cs="仿宋" w:hint="eastAsia"/>
          <w:color w:val="000000"/>
          <w:kern w:val="0"/>
          <w:sz w:val="28"/>
          <w:szCs w:val="28"/>
          <w:lang/>
        </w:rPr>
        <w:t>30-49</w:t>
      </w:r>
      <w:r>
        <w:rPr>
          <w:rFonts w:ascii="仿宋" w:eastAsia="仿宋" w:hAnsi="仿宋" w:cs="仿宋" w:hint="eastAsia"/>
          <w:color w:val="000000"/>
          <w:kern w:val="0"/>
          <w:sz w:val="28"/>
          <w:szCs w:val="28"/>
          <w:lang/>
        </w:rPr>
        <w:t>学时者，给予记过处分；</w:t>
      </w:r>
    </w:p>
    <w:p w:rsidR="00F80059" w:rsidRDefault="007B36D6">
      <w:pPr>
        <w:widowControl/>
        <w:wordWrap w:val="0"/>
        <w:snapToGrid w:val="0"/>
        <w:spacing w:before="100" w:beforeAutospacing="1" w:after="100" w:afterAutospacing="1"/>
        <w:ind w:firstLineChars="200" w:firstLine="560"/>
        <w:jc w:val="left"/>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 xml:space="preserve">(4) </w:t>
      </w:r>
      <w:r>
        <w:rPr>
          <w:rFonts w:ascii="仿宋" w:eastAsia="仿宋" w:hAnsi="仿宋" w:cs="仿宋" w:hint="eastAsia"/>
          <w:color w:val="000000"/>
          <w:kern w:val="0"/>
          <w:sz w:val="28"/>
          <w:szCs w:val="28"/>
          <w:lang/>
        </w:rPr>
        <w:t>一学期中，旷课累计达</w:t>
      </w:r>
      <w:r>
        <w:rPr>
          <w:rFonts w:ascii="仿宋" w:eastAsia="仿宋" w:hAnsi="仿宋" w:cs="仿宋" w:hint="eastAsia"/>
          <w:color w:val="000000"/>
          <w:kern w:val="0"/>
          <w:sz w:val="28"/>
          <w:szCs w:val="28"/>
          <w:lang/>
        </w:rPr>
        <w:t>50-69</w:t>
      </w:r>
      <w:r>
        <w:rPr>
          <w:rFonts w:ascii="仿宋" w:eastAsia="仿宋" w:hAnsi="仿宋" w:cs="仿宋" w:hint="eastAsia"/>
          <w:color w:val="000000"/>
          <w:kern w:val="0"/>
          <w:sz w:val="28"/>
          <w:szCs w:val="28"/>
          <w:lang/>
        </w:rPr>
        <w:t>学时者，给予记大过处分；</w:t>
      </w:r>
    </w:p>
    <w:p w:rsidR="00F80059" w:rsidRDefault="007B36D6">
      <w:pPr>
        <w:widowControl/>
        <w:wordWrap w:val="0"/>
        <w:snapToGrid w:val="0"/>
        <w:spacing w:before="100" w:beforeAutospacing="1" w:after="100" w:afterAutospacing="1"/>
        <w:ind w:firstLineChars="200" w:firstLine="560"/>
        <w:jc w:val="left"/>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 xml:space="preserve">(5) </w:t>
      </w:r>
      <w:r>
        <w:rPr>
          <w:rFonts w:ascii="仿宋" w:eastAsia="仿宋" w:hAnsi="仿宋" w:cs="仿宋" w:hint="eastAsia"/>
          <w:color w:val="000000"/>
          <w:kern w:val="0"/>
          <w:sz w:val="28"/>
          <w:szCs w:val="28"/>
          <w:lang/>
        </w:rPr>
        <w:t>一学期中，旷课累计达</w:t>
      </w:r>
      <w:r>
        <w:rPr>
          <w:rFonts w:ascii="仿宋" w:eastAsia="仿宋" w:hAnsi="仿宋" w:cs="仿宋" w:hint="eastAsia"/>
          <w:color w:val="000000"/>
          <w:kern w:val="0"/>
          <w:sz w:val="28"/>
          <w:szCs w:val="28"/>
          <w:lang/>
        </w:rPr>
        <w:t>70-89</w:t>
      </w:r>
      <w:r>
        <w:rPr>
          <w:rFonts w:ascii="仿宋" w:eastAsia="仿宋" w:hAnsi="仿宋" w:cs="仿宋" w:hint="eastAsia"/>
          <w:color w:val="000000"/>
          <w:kern w:val="0"/>
          <w:sz w:val="28"/>
          <w:szCs w:val="28"/>
          <w:lang/>
        </w:rPr>
        <w:t>学时者，给予留校察看处分；</w:t>
      </w:r>
    </w:p>
    <w:p w:rsidR="00F80059" w:rsidRDefault="007B36D6">
      <w:pPr>
        <w:widowControl/>
        <w:wordWrap w:val="0"/>
        <w:snapToGrid w:val="0"/>
        <w:spacing w:before="100" w:beforeAutospacing="1" w:after="100" w:afterAutospacing="1"/>
        <w:ind w:firstLineChars="200" w:firstLine="560"/>
        <w:jc w:val="left"/>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 xml:space="preserve">(6) </w:t>
      </w:r>
      <w:r>
        <w:rPr>
          <w:rFonts w:ascii="仿宋" w:eastAsia="仿宋" w:hAnsi="仿宋" w:cs="仿宋" w:hint="eastAsia"/>
          <w:color w:val="000000"/>
          <w:kern w:val="0"/>
          <w:sz w:val="28"/>
          <w:szCs w:val="28"/>
          <w:lang/>
        </w:rPr>
        <w:t>一学期中，旷课累计达</w:t>
      </w:r>
      <w:r>
        <w:rPr>
          <w:rFonts w:ascii="仿宋" w:eastAsia="仿宋" w:hAnsi="仿宋" w:cs="仿宋" w:hint="eastAsia"/>
          <w:color w:val="000000"/>
          <w:kern w:val="0"/>
          <w:sz w:val="28"/>
          <w:szCs w:val="28"/>
          <w:lang/>
        </w:rPr>
        <w:t>90</w:t>
      </w:r>
      <w:r>
        <w:rPr>
          <w:rFonts w:ascii="仿宋" w:eastAsia="仿宋" w:hAnsi="仿宋" w:cs="仿宋" w:hint="eastAsia"/>
          <w:color w:val="000000"/>
          <w:kern w:val="0"/>
          <w:sz w:val="28"/>
          <w:szCs w:val="28"/>
          <w:lang/>
        </w:rPr>
        <w:t>学时及以上者，视为放弃学籍，按自动退学处理。</w:t>
      </w:r>
    </w:p>
    <w:p w:rsidR="00F80059" w:rsidRDefault="007B36D6">
      <w:pPr>
        <w:widowControl/>
        <w:wordWrap w:val="0"/>
        <w:snapToGrid w:val="0"/>
        <w:spacing w:before="100" w:beforeAutospacing="1" w:after="100" w:afterAutospacing="1"/>
        <w:ind w:firstLineChars="200" w:firstLine="560"/>
        <w:jc w:val="left"/>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上课</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包括实验、实习、劳动、军训等</w:t>
      </w:r>
      <w:r>
        <w:rPr>
          <w:rFonts w:ascii="仿宋" w:eastAsia="仿宋" w:hAnsi="仿宋" w:cs="仿宋" w:hint="eastAsia"/>
          <w:color w:val="000000"/>
          <w:kern w:val="0"/>
          <w:sz w:val="28"/>
          <w:szCs w:val="28"/>
          <w:lang/>
        </w:rPr>
        <w:t>)</w:t>
      </w:r>
      <w:r>
        <w:rPr>
          <w:rFonts w:ascii="仿宋" w:eastAsia="仿宋" w:hAnsi="仿宋" w:cs="仿宋" w:hint="eastAsia"/>
          <w:color w:val="000000"/>
          <w:kern w:val="0"/>
          <w:sz w:val="28"/>
          <w:szCs w:val="28"/>
          <w:lang/>
        </w:rPr>
        <w:t>不得无故迟到、早退。</w:t>
      </w:r>
    </w:p>
    <w:p w:rsidR="00F80059" w:rsidRDefault="007B36D6">
      <w:pPr>
        <w:widowControl/>
        <w:wordWrap w:val="0"/>
        <w:snapToGrid w:val="0"/>
        <w:spacing w:before="100" w:beforeAutospacing="1" w:after="100" w:afterAutospacing="1"/>
        <w:ind w:firstLineChars="200" w:firstLine="560"/>
        <w:jc w:val="left"/>
        <w:rPr>
          <w:rFonts w:ascii="仿宋" w:eastAsia="仿宋" w:hAnsi="仿宋" w:cs="仿宋"/>
          <w:sz w:val="20"/>
          <w:szCs w:val="22"/>
        </w:rPr>
      </w:pPr>
      <w:r>
        <w:rPr>
          <w:rFonts w:ascii="仿宋" w:eastAsia="仿宋" w:hAnsi="仿宋" w:cs="仿宋" w:hint="eastAsia"/>
          <w:color w:val="000000"/>
          <w:kern w:val="0"/>
          <w:sz w:val="28"/>
          <w:szCs w:val="28"/>
          <w:lang/>
        </w:rPr>
        <w:t>学生实习期间，请假时间超过三分之一者，不能取得实习学分。</w:t>
      </w:r>
    </w:p>
    <w:p w:rsidR="00F80059" w:rsidRDefault="007B36D6">
      <w:pPr>
        <w:widowControl/>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lang/>
        </w:rPr>
        <w:t>第二十七条</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体育课为必修课，因健康原因，体育课学习确有困难的学生，由本人提出申请，凭县级及以上医院证明，经学院教学管理部门批准，可减少体育课学习项目或免试。</w:t>
      </w:r>
    </w:p>
    <w:p w:rsidR="00F80059" w:rsidRDefault="007B36D6">
      <w:pPr>
        <w:widowControl/>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lang/>
        </w:rPr>
        <w:t>第二十八条</w:t>
      </w:r>
      <w:r>
        <w:rPr>
          <w:rFonts w:ascii="仿宋" w:eastAsia="仿宋" w:hAnsi="仿宋" w:cs="仿宋" w:hint="eastAsia"/>
          <w:color w:val="333333"/>
          <w:kern w:val="0"/>
          <w:sz w:val="22"/>
          <w:szCs w:val="22"/>
          <w:lang/>
        </w:rPr>
        <w:t> </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允许相同教育层次学院校际间成绩和学分的互认。成绩和学分互认必须有校际间的互认协议，并以学院教务部门出具的正式成绩通知单为凭证。</w:t>
      </w:r>
      <w:r>
        <w:rPr>
          <w:rFonts w:ascii="仿宋" w:eastAsia="仿宋" w:hAnsi="仿宋" w:cs="仿宋" w:hint="eastAsia"/>
          <w:color w:val="000000"/>
          <w:kern w:val="0"/>
          <w:sz w:val="28"/>
          <w:szCs w:val="28"/>
          <w:lang/>
        </w:rPr>
        <w:br/>
      </w:r>
      <w:r>
        <w:rPr>
          <w:rFonts w:ascii="仿宋" w:eastAsia="仿宋" w:hAnsi="仿宋" w:cs="仿宋" w:hint="eastAsia"/>
          <w:color w:val="000000"/>
          <w:kern w:val="0"/>
          <w:sz w:val="28"/>
          <w:szCs w:val="28"/>
          <w:lang/>
        </w:rPr>
        <w:lastRenderedPageBreak/>
        <w:t xml:space="preserve">     </w:t>
      </w:r>
      <w:r>
        <w:rPr>
          <w:rFonts w:ascii="仿宋" w:eastAsia="仿宋" w:hAnsi="仿宋" w:cs="仿宋" w:hint="eastAsia"/>
          <w:color w:val="000000"/>
          <w:kern w:val="0"/>
          <w:sz w:val="28"/>
          <w:szCs w:val="28"/>
          <w:lang/>
        </w:rPr>
        <w:t>第二十九条</w:t>
      </w:r>
      <w:r>
        <w:rPr>
          <w:rFonts w:ascii="仿宋" w:eastAsia="仿宋" w:hAnsi="仿宋" w:cs="仿宋" w:hint="eastAsia"/>
          <w:color w:val="333333"/>
          <w:kern w:val="0"/>
          <w:sz w:val="22"/>
          <w:szCs w:val="22"/>
          <w:lang/>
        </w:rPr>
        <w:t> </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学业成绩优秀的学生，由本人申请，经学院审批后，可以参加高一年级的课程考核，合格者可以获得相应的成绩或学分。</w:t>
      </w:r>
    </w:p>
    <w:p w:rsidR="00F80059" w:rsidRDefault="007B36D6">
      <w:pPr>
        <w:widowControl/>
        <w:adjustRightInd w:val="0"/>
        <w:snapToGrid w:val="0"/>
        <w:spacing w:line="360" w:lineRule="auto"/>
        <w:ind w:firstLineChars="200" w:firstLine="560"/>
        <w:jc w:val="left"/>
        <w:rPr>
          <w:rFonts w:ascii="仿宋" w:eastAsia="仿宋" w:hAnsi="仿宋" w:cs="仿宋"/>
          <w:sz w:val="20"/>
          <w:szCs w:val="22"/>
        </w:rPr>
      </w:pPr>
      <w:r>
        <w:rPr>
          <w:rFonts w:ascii="仿宋" w:eastAsia="仿宋" w:hAnsi="仿宋" w:cs="仿宋" w:hint="eastAsia"/>
          <w:color w:val="000000"/>
          <w:kern w:val="0"/>
          <w:sz w:val="28"/>
          <w:szCs w:val="28"/>
          <w:lang/>
        </w:rPr>
        <w:t>第三十条</w:t>
      </w:r>
      <w:r>
        <w:rPr>
          <w:rFonts w:ascii="仿宋" w:eastAsia="仿宋" w:hAnsi="仿宋" w:cs="仿宋" w:hint="eastAsia"/>
          <w:color w:val="333333"/>
          <w:kern w:val="0"/>
          <w:sz w:val="22"/>
          <w:szCs w:val="22"/>
          <w:lang/>
        </w:rPr>
        <w:t> </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学生所学课程考试、考查不合格，学院应当提供补考机会，补考次数和时间由学院确定。学生缓考、留级由学院规定。学院应当及时将留级学生情况报教育主管部门备案。</w:t>
      </w:r>
    </w:p>
    <w:p w:rsidR="00F80059" w:rsidRDefault="007B36D6">
      <w:pPr>
        <w:widowControl/>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lang/>
        </w:rPr>
        <w:t>第三十一条　思想品德评定结果和课程考核综合成绩应如实记入学生学籍档案。</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第六章　工学交替与顶岗实习</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第三十二条　学院应当按照法律法规和国家教育行政部门文件规定组织学生顶岗实习。实施工学交替的学院应当制定具体的实施方案，并报教育主管部</w:t>
      </w:r>
      <w:r>
        <w:rPr>
          <w:rFonts w:ascii="仿宋" w:eastAsia="仿宋" w:hAnsi="仿宋" w:cs="仿宋" w:hint="eastAsia"/>
          <w:color w:val="000000"/>
          <w:kern w:val="0"/>
          <w:sz w:val="28"/>
          <w:szCs w:val="28"/>
          <w:shd w:val="clear" w:color="auto" w:fill="FFFFFF"/>
          <w:lang/>
        </w:rPr>
        <w:t>门审核备案。</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第三十三条　学生顶岗实习和工学交替阶段结束后，应当由企业和学院共同完成学生实习鉴定。学院应当将学生实习单位、岗位、鉴定结果等情况记入学籍档案。</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第三十四条　采用弹性学习形式的学生有与所学专业相关工作经历的，学院可视情况减少顶岗实习时间或免除顶岗实习。</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第七章　奖励与处分</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第三十五条　学生在德、智、体、美等方面表现突出，应当予以表彰和奖励。</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lastRenderedPageBreak/>
        <w:t>学生奖励分为国家、自治区、盟市、旗县区、学院等层次，奖项包括单项奖和综合奖，具体办法由各级教育行政部门和学院分别制定。</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对学生的表彰和奖励应当予以公示。</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第三十六条　学院对于有不良行为的学生，可视其情节和态度分别给予警告、严重警告、记过、留校察看、开除学籍等处分。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学院做出开除学籍决定，应当报教育主管部门核准。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受警告、记过、记大过、留校察看处分的学生，经过一段时间的教育，能深刻认识错误、确有改正进步的，应当撤销其处分。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第三十七条　学生受到校级及以上奖励或处分，学院应当及时通知学生或其监护人。学生对学院做出的处分决定有异议的，可以按照有关规定提出申诉。</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学院已依法建立学生申诉机构（内蒙古美术职业学院学生服务中心），受理并处</w:t>
      </w:r>
      <w:r>
        <w:rPr>
          <w:rFonts w:ascii="仿宋" w:eastAsia="仿宋" w:hAnsi="仿宋" w:cs="仿宋" w:hint="eastAsia"/>
          <w:color w:val="000000"/>
          <w:kern w:val="0"/>
          <w:sz w:val="28"/>
          <w:szCs w:val="28"/>
          <w:shd w:val="clear" w:color="auto" w:fill="FFFFFF"/>
          <w:lang/>
        </w:rPr>
        <w:t>理学生对处分不服提出的申诉。</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学生对学院做出的申诉复查决定不服的，可以在收到复查决定之日起</w:t>
      </w:r>
      <w:r>
        <w:rPr>
          <w:rFonts w:ascii="仿宋" w:eastAsia="仿宋" w:hAnsi="仿宋" w:cs="仿宋" w:hint="eastAsia"/>
          <w:color w:val="000000"/>
          <w:kern w:val="0"/>
          <w:sz w:val="28"/>
          <w:szCs w:val="28"/>
          <w:shd w:val="clear" w:color="auto" w:fill="FFFFFF"/>
          <w:lang/>
        </w:rPr>
        <w:t>15</w:t>
      </w:r>
      <w:r>
        <w:rPr>
          <w:rFonts w:ascii="仿宋" w:eastAsia="仿宋" w:hAnsi="仿宋" w:cs="仿宋" w:hint="eastAsia"/>
          <w:color w:val="000000"/>
          <w:kern w:val="0"/>
          <w:sz w:val="28"/>
          <w:szCs w:val="28"/>
          <w:shd w:val="clear" w:color="auto" w:fill="FFFFFF"/>
          <w:lang/>
        </w:rPr>
        <w:t>个工作日内，向教育主管部门提出书面申诉。</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教育主管部门应当在收到申诉申请之日起</w:t>
      </w:r>
      <w:r>
        <w:rPr>
          <w:rFonts w:ascii="仿宋" w:eastAsia="仿宋" w:hAnsi="仿宋" w:cs="仿宋" w:hint="eastAsia"/>
          <w:color w:val="000000"/>
          <w:kern w:val="0"/>
          <w:sz w:val="28"/>
          <w:szCs w:val="28"/>
          <w:shd w:val="clear" w:color="auto" w:fill="FFFFFF"/>
          <w:lang/>
        </w:rPr>
        <w:t>30</w:t>
      </w:r>
      <w:r>
        <w:rPr>
          <w:rFonts w:ascii="仿宋" w:eastAsia="仿宋" w:hAnsi="仿宋" w:cs="仿宋" w:hint="eastAsia"/>
          <w:color w:val="000000"/>
          <w:kern w:val="0"/>
          <w:sz w:val="28"/>
          <w:szCs w:val="28"/>
          <w:shd w:val="clear" w:color="auto" w:fill="FFFFFF"/>
          <w:lang/>
        </w:rPr>
        <w:t>个工作日内做出处理并答复。</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第三十八条　对学生的奖励、记过及以上处分有关资料应当存入学生学籍档案。</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对学生的处分撤销后，学院应当将原处分决定和有关资料从学生个人学籍档案中移出。</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第八章　毕业与结业</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lastRenderedPageBreak/>
        <w:t>第三十九条　学生达到以下要求，准予毕业：</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思想品德评价合格</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及格及以上</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修满教学计划规定的全部课程且成绩合格</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及格及以</w:t>
      </w:r>
      <w:r>
        <w:rPr>
          <w:rFonts w:ascii="仿宋" w:eastAsia="仿宋" w:hAnsi="仿宋" w:cs="仿宋" w:hint="eastAsia"/>
          <w:color w:val="000000"/>
          <w:kern w:val="0"/>
          <w:sz w:val="28"/>
          <w:szCs w:val="28"/>
          <w:shd w:val="clear" w:color="auto" w:fill="FFFFFF"/>
          <w:lang/>
        </w:rPr>
        <w:t>上</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，或修满规定学分；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顶岗实习或工学交替实习鉴定合格。</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第四十条　学生如提前修满教学计划规定的全部课程且达到毕业条件，经本人申请，学院同意，可以在学制规定年限内提前毕业。</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第四十一条　毕业证书由国家教育行政部门统一格式并监制，自治区级教育行政部门统一印制，学院颁发。采用弹性学习形式的学生毕业证书应当注明学习形式和修业时间。</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第四十二条　五年制高职学生符合以下条件的可申请改发中等职业学院毕业证书</w:t>
      </w:r>
      <w:r>
        <w:rPr>
          <w:rFonts w:ascii="仿宋" w:eastAsia="仿宋" w:hAnsi="仿宋" w:cs="仿宋" w:hint="eastAsia"/>
          <w:color w:val="000000"/>
          <w:kern w:val="0"/>
          <w:sz w:val="28"/>
          <w:szCs w:val="28"/>
          <w:shd w:val="clear" w:color="auto" w:fill="FFFFFF"/>
          <w:lang/>
        </w:rPr>
        <w:br/>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学习未满三年，因故不能完成五年制高职教育学业的学生，经本人及其监护人提出申请，可不转入高等职业教育阶段学习，待完成中等职业教育阶段的全部教学内容，达到本《管理制度》三十九条规定的，可改发中等职业学院毕业证书。</w:t>
      </w:r>
      <w:r>
        <w:rPr>
          <w:rFonts w:ascii="仿宋" w:eastAsia="仿宋" w:hAnsi="仿宋" w:cs="仿宋" w:hint="eastAsia"/>
          <w:color w:val="000000"/>
          <w:kern w:val="0"/>
          <w:sz w:val="28"/>
          <w:szCs w:val="28"/>
          <w:shd w:val="clear" w:color="auto" w:fill="FFFFFF"/>
          <w:lang/>
        </w:rPr>
        <w:br/>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已完成三年以上学业的五年制高职学生，因故不能继续学业，经本人及其监护人申请，学院审核，达到本《管理制度》三十九条规定的，可取得中等职业学院毕业证书。</w:t>
      </w:r>
      <w:r>
        <w:rPr>
          <w:rFonts w:ascii="仿宋" w:eastAsia="仿宋" w:hAnsi="仿宋" w:cs="仿宋" w:hint="eastAsia"/>
          <w:color w:val="000000"/>
          <w:kern w:val="0"/>
          <w:sz w:val="28"/>
          <w:szCs w:val="28"/>
          <w:shd w:val="clear" w:color="auto" w:fill="FFFFFF"/>
          <w:lang/>
        </w:rPr>
        <w:t xml:space="preserve"> </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第四十三条</w:t>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五年制高职学生申请中等职业学院毕业证书，需提供如下材料：</w:t>
      </w:r>
      <w:r>
        <w:rPr>
          <w:rFonts w:ascii="仿宋" w:eastAsia="仿宋" w:hAnsi="仿宋" w:cs="仿宋" w:hint="eastAsia"/>
          <w:color w:val="000000"/>
          <w:kern w:val="0"/>
          <w:sz w:val="28"/>
          <w:szCs w:val="28"/>
          <w:shd w:val="clear" w:color="auto" w:fill="FFFFFF"/>
          <w:lang/>
        </w:rPr>
        <w:br/>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学院关于办理该生中等毕业证书的请示；</w:t>
      </w:r>
      <w:r>
        <w:rPr>
          <w:rFonts w:ascii="仿宋" w:eastAsia="仿宋" w:hAnsi="仿宋" w:cs="仿宋" w:hint="eastAsia"/>
          <w:color w:val="000000"/>
          <w:kern w:val="0"/>
          <w:sz w:val="28"/>
          <w:szCs w:val="28"/>
          <w:shd w:val="clear" w:color="auto" w:fill="FFFFFF"/>
          <w:lang/>
        </w:rPr>
        <w:br/>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学生本人</w:t>
      </w:r>
      <w:r>
        <w:rPr>
          <w:rFonts w:ascii="仿宋" w:eastAsia="仿宋" w:hAnsi="仿宋" w:cs="仿宋" w:hint="eastAsia"/>
          <w:color w:val="000000"/>
          <w:kern w:val="0"/>
          <w:sz w:val="28"/>
          <w:szCs w:val="28"/>
          <w:shd w:val="clear" w:color="auto" w:fill="FFFFFF"/>
          <w:lang/>
        </w:rPr>
        <w:t>及监护人签字的申请；</w:t>
      </w:r>
      <w:r>
        <w:rPr>
          <w:rFonts w:ascii="仿宋" w:eastAsia="仿宋" w:hAnsi="仿宋" w:cs="仿宋" w:hint="eastAsia"/>
          <w:color w:val="000000"/>
          <w:kern w:val="0"/>
          <w:sz w:val="28"/>
          <w:szCs w:val="28"/>
          <w:shd w:val="clear" w:color="auto" w:fill="FFFFFF"/>
          <w:lang/>
        </w:rPr>
        <w:br/>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经招生部门审核的录取花名册</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复印件加盖录取学院公章</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br/>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4.</w:t>
      </w:r>
      <w:r>
        <w:rPr>
          <w:rFonts w:ascii="仿宋" w:eastAsia="仿宋" w:hAnsi="仿宋" w:cs="仿宋" w:hint="eastAsia"/>
          <w:color w:val="000000"/>
          <w:kern w:val="0"/>
          <w:sz w:val="28"/>
          <w:szCs w:val="28"/>
          <w:shd w:val="clear" w:color="auto" w:fill="FFFFFF"/>
          <w:lang/>
        </w:rPr>
        <w:t>学生在校学习成绩原件及复印件</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加盖录取学院公章</w:t>
      </w:r>
      <w:r>
        <w:rPr>
          <w:rFonts w:ascii="仿宋" w:eastAsia="仿宋" w:hAnsi="仿宋" w:cs="仿宋" w:hint="eastAsia"/>
          <w:color w:val="000000"/>
          <w:kern w:val="0"/>
          <w:sz w:val="28"/>
          <w:szCs w:val="28"/>
          <w:shd w:val="clear" w:color="auto" w:fill="FFFFFF"/>
          <w:lang/>
        </w:rPr>
        <w:t>)</w:t>
      </w:r>
      <w:r>
        <w:rPr>
          <w:rFonts w:ascii="仿宋" w:eastAsia="仿宋" w:hAnsi="仿宋" w:cs="仿宋" w:hint="eastAsia"/>
          <w:color w:val="000000"/>
          <w:kern w:val="0"/>
          <w:sz w:val="28"/>
          <w:szCs w:val="28"/>
          <w:shd w:val="clear" w:color="auto" w:fill="FFFFFF"/>
          <w:lang/>
        </w:rPr>
        <w:t>。</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lastRenderedPageBreak/>
        <w:t>第四十四条　对于在规定的学习年限内，考核成绩（含实习）仍有不及格且未达到留级规定，或思想品德评价不合格者，以及实行学分制的学院未修满规定学分的学生，发给结业证书。</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第四十五条　对未完成教学计划规定的课程而中途退学的学生，学院应当发给学生写实性学习证明。</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第四十六条　毕业证书遗失或者损坏按学籍管理权限由自治区级或市级教育主管部门出具学历证明书。补办学历证明书按如下步</w:t>
      </w:r>
      <w:r>
        <w:rPr>
          <w:rFonts w:ascii="仿宋" w:eastAsia="仿宋" w:hAnsi="仿宋" w:cs="仿宋" w:hint="eastAsia"/>
          <w:color w:val="000000"/>
          <w:kern w:val="0"/>
          <w:sz w:val="28"/>
          <w:szCs w:val="28"/>
          <w:shd w:val="clear" w:color="auto" w:fill="FFFFFF"/>
          <w:lang/>
        </w:rPr>
        <w:t>骤并如实提供材料：</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1.</w:t>
      </w:r>
      <w:r>
        <w:rPr>
          <w:rFonts w:ascii="仿宋" w:eastAsia="仿宋" w:hAnsi="仿宋" w:cs="仿宋" w:hint="eastAsia"/>
          <w:color w:val="000000"/>
          <w:kern w:val="0"/>
          <w:sz w:val="28"/>
          <w:szCs w:val="28"/>
          <w:shd w:val="clear" w:color="auto" w:fill="FFFFFF"/>
          <w:lang/>
        </w:rPr>
        <w:t>学生本人提出书面申请，并填写《内蒙古美术职业学院学历证明书申请表》；</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2.</w:t>
      </w:r>
      <w:r>
        <w:rPr>
          <w:rFonts w:ascii="仿宋" w:eastAsia="仿宋" w:hAnsi="仿宋" w:cs="仿宋" w:hint="eastAsia"/>
          <w:color w:val="000000"/>
          <w:kern w:val="0"/>
          <w:sz w:val="28"/>
          <w:szCs w:val="28"/>
          <w:shd w:val="clear" w:color="auto" w:fill="FFFFFF"/>
          <w:lang/>
        </w:rPr>
        <w:t>学院核实并出具录取登记表、在校学习成绩单原件及复印件。</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3.</w:t>
      </w:r>
      <w:r>
        <w:rPr>
          <w:rFonts w:ascii="仿宋" w:eastAsia="仿宋" w:hAnsi="仿宋" w:cs="仿宋" w:hint="eastAsia"/>
          <w:color w:val="000000"/>
          <w:kern w:val="0"/>
          <w:sz w:val="28"/>
          <w:szCs w:val="28"/>
          <w:shd w:val="clear" w:color="auto" w:fill="FFFFFF"/>
          <w:lang/>
        </w:rPr>
        <w:t>市级以上报刊刊登的遗失声明。</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学历证明书由自治区教育厅统一内容与格式，按本《管理制度》中明确的学籍管理权限由自治区教育行政部门或盟市教育行政部门统一办理。</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学历证明书编号原则为</w:t>
      </w:r>
      <w:r>
        <w:rPr>
          <w:rFonts w:ascii="仿宋" w:eastAsia="仿宋" w:hAnsi="仿宋" w:cs="仿宋" w:hint="eastAsia"/>
          <w:color w:val="000000"/>
          <w:kern w:val="0"/>
          <w:sz w:val="28"/>
          <w:szCs w:val="28"/>
          <w:shd w:val="clear" w:color="auto" w:fill="FFFFFF"/>
          <w:lang/>
        </w:rPr>
        <w:t>8</w:t>
      </w:r>
      <w:r>
        <w:rPr>
          <w:rFonts w:ascii="仿宋" w:eastAsia="仿宋" w:hAnsi="仿宋" w:cs="仿宋" w:hint="eastAsia"/>
          <w:color w:val="000000"/>
          <w:kern w:val="0"/>
          <w:sz w:val="28"/>
          <w:szCs w:val="28"/>
          <w:shd w:val="clear" w:color="auto" w:fill="FFFFFF"/>
          <w:lang/>
        </w:rPr>
        <w:t>位：</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学历证明书与毕业证书具有同等效力。</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jc w:val="center"/>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第九章　附</w:t>
      </w:r>
      <w:r>
        <w:rPr>
          <w:rFonts w:ascii="仿宋" w:eastAsia="仿宋" w:hAnsi="仿宋" w:cs="仿宋" w:hint="eastAsia"/>
          <w:color w:val="000000"/>
          <w:kern w:val="0"/>
          <w:sz w:val="28"/>
          <w:szCs w:val="28"/>
          <w:shd w:val="clear" w:color="auto" w:fill="FFFFFF"/>
          <w:lang/>
        </w:rPr>
        <w:t xml:space="preserve"> </w:t>
      </w:r>
      <w:r>
        <w:rPr>
          <w:rFonts w:ascii="仿宋" w:eastAsia="仿宋" w:hAnsi="仿宋" w:cs="仿宋" w:hint="eastAsia"/>
          <w:color w:val="000000"/>
          <w:kern w:val="0"/>
          <w:sz w:val="28"/>
          <w:szCs w:val="28"/>
          <w:shd w:val="clear" w:color="auto" w:fill="FFFFFF"/>
          <w:lang/>
        </w:rPr>
        <w:t>则</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 </w:t>
      </w:r>
    </w:p>
    <w:p w:rsidR="00F80059" w:rsidRDefault="007B36D6">
      <w:pPr>
        <w:widowControl/>
        <w:shd w:val="clear" w:color="auto" w:fill="FFFFFF"/>
        <w:adjustRightInd w:val="0"/>
        <w:snapToGrid w:val="0"/>
        <w:spacing w:line="360" w:lineRule="auto"/>
        <w:ind w:firstLine="640"/>
        <w:jc w:val="left"/>
        <w:rPr>
          <w:rFonts w:ascii="仿宋" w:eastAsia="仿宋" w:hAnsi="仿宋" w:cs="仿宋"/>
          <w:sz w:val="20"/>
          <w:szCs w:val="22"/>
        </w:rPr>
      </w:pPr>
      <w:r>
        <w:rPr>
          <w:rFonts w:ascii="仿宋" w:eastAsia="仿宋" w:hAnsi="仿宋" w:cs="仿宋" w:hint="eastAsia"/>
          <w:color w:val="000000"/>
          <w:kern w:val="0"/>
          <w:sz w:val="28"/>
          <w:szCs w:val="28"/>
          <w:shd w:val="clear" w:color="auto" w:fill="FFFFFF"/>
          <w:lang/>
        </w:rPr>
        <w:t>第四十七条　各级教育行政部门和学院应当运用全国中等职业学院学生信息管理系统，及时准确填报、更新学生学籍信息。</w:t>
      </w:r>
    </w:p>
    <w:p w:rsidR="00F80059" w:rsidRDefault="007B36D6">
      <w:pPr>
        <w:widowControl/>
        <w:shd w:val="clear" w:color="auto" w:fill="FFFFFF"/>
        <w:adjustRightInd w:val="0"/>
        <w:snapToGrid w:val="0"/>
        <w:spacing w:line="360" w:lineRule="auto"/>
        <w:ind w:firstLine="640"/>
        <w:jc w:val="left"/>
        <w:rPr>
          <w:rFonts w:ascii="仿宋" w:eastAsia="仿宋" w:hAnsi="仿宋" w:cs="仿宋"/>
          <w:color w:val="000000"/>
          <w:kern w:val="0"/>
          <w:sz w:val="28"/>
          <w:szCs w:val="28"/>
          <w:shd w:val="clear" w:color="auto" w:fill="FFFFFF"/>
          <w:lang/>
        </w:rPr>
      </w:pPr>
      <w:r>
        <w:rPr>
          <w:rFonts w:ascii="仿宋" w:eastAsia="仿宋" w:hAnsi="仿宋" w:cs="仿宋" w:hint="eastAsia"/>
          <w:color w:val="000000"/>
          <w:kern w:val="0"/>
          <w:sz w:val="28"/>
          <w:szCs w:val="28"/>
          <w:shd w:val="clear" w:color="auto" w:fill="FFFFFF"/>
          <w:lang/>
        </w:rPr>
        <w:t>第四十八条　学院可以根据《实施细则》结合实际需要做出补充规定，并报上级教育行政部门备案。</w:t>
      </w:r>
    </w:p>
    <w:p w:rsidR="00F80059" w:rsidRDefault="00F80059">
      <w:pPr>
        <w:widowControl/>
        <w:shd w:val="clear" w:color="auto" w:fill="FFFFFF"/>
        <w:adjustRightInd w:val="0"/>
        <w:snapToGrid w:val="0"/>
        <w:spacing w:line="360" w:lineRule="auto"/>
        <w:jc w:val="left"/>
        <w:rPr>
          <w:rFonts w:ascii="仿宋" w:eastAsia="仿宋" w:hAnsi="仿宋" w:cs="仿宋"/>
          <w:color w:val="000000"/>
          <w:kern w:val="0"/>
          <w:sz w:val="28"/>
          <w:szCs w:val="28"/>
          <w:shd w:val="clear" w:color="auto" w:fill="FFFFFF"/>
          <w:lang/>
        </w:rPr>
      </w:pPr>
    </w:p>
    <w:p w:rsidR="00F80059" w:rsidRDefault="00F80059">
      <w:pPr>
        <w:widowControl/>
        <w:shd w:val="clear" w:color="auto" w:fill="FFFFFF"/>
        <w:adjustRightInd w:val="0"/>
        <w:snapToGrid w:val="0"/>
        <w:spacing w:line="360" w:lineRule="auto"/>
        <w:ind w:firstLine="640"/>
        <w:jc w:val="left"/>
        <w:rPr>
          <w:rFonts w:ascii="仿宋" w:eastAsia="仿宋" w:hAnsi="仿宋" w:cs="仿宋"/>
          <w:color w:val="000000"/>
          <w:kern w:val="0"/>
          <w:sz w:val="28"/>
          <w:szCs w:val="28"/>
          <w:shd w:val="clear" w:color="auto" w:fill="FFFFFF"/>
          <w:lang/>
        </w:rPr>
      </w:pPr>
      <w:bookmarkStart w:id="0" w:name="_GoBack"/>
      <w:bookmarkEnd w:id="0"/>
    </w:p>
    <w:p w:rsidR="00F80059" w:rsidRDefault="00F80059">
      <w:pPr>
        <w:widowControl/>
        <w:shd w:val="clear" w:color="auto" w:fill="FFFFFF"/>
        <w:adjustRightInd w:val="0"/>
        <w:snapToGrid w:val="0"/>
        <w:spacing w:line="360" w:lineRule="auto"/>
        <w:ind w:firstLine="640"/>
        <w:jc w:val="left"/>
        <w:rPr>
          <w:rFonts w:ascii="仿宋" w:eastAsia="仿宋" w:hAnsi="仿宋" w:cs="仿宋"/>
          <w:color w:val="000000"/>
          <w:kern w:val="0"/>
          <w:sz w:val="28"/>
          <w:szCs w:val="28"/>
          <w:shd w:val="clear" w:color="auto" w:fill="FFFFFF"/>
          <w:lang/>
        </w:rPr>
      </w:pPr>
    </w:p>
    <w:p w:rsidR="00F80059" w:rsidRDefault="007B36D6">
      <w:pPr>
        <w:widowControl/>
        <w:shd w:val="clear" w:color="auto" w:fill="FFFFFF"/>
        <w:adjustRightInd w:val="0"/>
        <w:snapToGrid w:val="0"/>
        <w:spacing w:line="360" w:lineRule="auto"/>
        <w:jc w:val="right"/>
        <w:rPr>
          <w:rFonts w:ascii="仿宋" w:eastAsia="仿宋" w:hAnsi="仿宋" w:cs="仿宋"/>
          <w:color w:val="000000"/>
          <w:kern w:val="0"/>
          <w:sz w:val="28"/>
          <w:szCs w:val="28"/>
          <w:shd w:val="clear" w:color="auto" w:fill="FFFFFF"/>
          <w:lang/>
        </w:rPr>
      </w:pPr>
      <w:r>
        <w:rPr>
          <w:rFonts w:ascii="仿宋" w:eastAsia="仿宋" w:hAnsi="仿宋" w:cs="仿宋" w:hint="eastAsia"/>
          <w:color w:val="000000"/>
          <w:kern w:val="0"/>
          <w:sz w:val="28"/>
          <w:szCs w:val="28"/>
          <w:shd w:val="clear" w:color="auto" w:fill="FFFFFF"/>
          <w:lang/>
        </w:rPr>
        <w:t>内蒙古美术职业学院教务处</w:t>
      </w:r>
    </w:p>
    <w:p w:rsidR="00F80059" w:rsidRDefault="007B36D6">
      <w:pPr>
        <w:widowControl/>
        <w:shd w:val="clear" w:color="auto" w:fill="FFFFFF"/>
        <w:adjustRightInd w:val="0"/>
        <w:snapToGrid w:val="0"/>
        <w:spacing w:line="360" w:lineRule="auto"/>
        <w:jc w:val="right"/>
        <w:rPr>
          <w:rFonts w:ascii="仿宋" w:eastAsia="仿宋" w:hAnsi="仿宋" w:cs="仿宋"/>
          <w:color w:val="000000"/>
          <w:kern w:val="0"/>
          <w:sz w:val="28"/>
          <w:szCs w:val="28"/>
          <w:shd w:val="clear" w:color="auto" w:fill="FFFFFF"/>
          <w:lang/>
        </w:rPr>
      </w:pPr>
      <w:r>
        <w:rPr>
          <w:rFonts w:ascii="仿宋" w:eastAsia="仿宋" w:hAnsi="仿宋" w:cs="仿宋" w:hint="eastAsia"/>
          <w:color w:val="000000"/>
          <w:kern w:val="0"/>
          <w:sz w:val="28"/>
          <w:szCs w:val="28"/>
          <w:shd w:val="clear" w:color="auto" w:fill="FFFFFF"/>
          <w:lang/>
        </w:rPr>
        <w:t>2019</w:t>
      </w:r>
      <w:r>
        <w:rPr>
          <w:rFonts w:ascii="仿宋" w:eastAsia="仿宋" w:hAnsi="仿宋" w:cs="仿宋" w:hint="eastAsia"/>
          <w:color w:val="000000"/>
          <w:kern w:val="0"/>
          <w:sz w:val="28"/>
          <w:szCs w:val="28"/>
          <w:shd w:val="clear" w:color="auto" w:fill="FFFFFF"/>
          <w:lang/>
        </w:rPr>
        <w:t>年</w:t>
      </w:r>
      <w:r>
        <w:rPr>
          <w:rFonts w:ascii="仿宋" w:eastAsia="仿宋" w:hAnsi="仿宋" w:cs="仿宋" w:hint="eastAsia"/>
          <w:color w:val="000000"/>
          <w:kern w:val="0"/>
          <w:sz w:val="28"/>
          <w:szCs w:val="28"/>
          <w:shd w:val="clear" w:color="auto" w:fill="FFFFFF"/>
          <w:lang/>
        </w:rPr>
        <w:t>4</w:t>
      </w:r>
      <w:r>
        <w:rPr>
          <w:rFonts w:ascii="仿宋" w:eastAsia="仿宋" w:hAnsi="仿宋" w:cs="仿宋" w:hint="eastAsia"/>
          <w:color w:val="000000"/>
          <w:kern w:val="0"/>
          <w:sz w:val="28"/>
          <w:szCs w:val="28"/>
          <w:shd w:val="clear" w:color="auto" w:fill="FFFFFF"/>
          <w:lang/>
        </w:rPr>
        <w:t>月</w:t>
      </w:r>
      <w:r>
        <w:rPr>
          <w:rFonts w:ascii="仿宋" w:eastAsia="仿宋" w:hAnsi="仿宋" w:cs="仿宋" w:hint="eastAsia"/>
          <w:color w:val="000000"/>
          <w:kern w:val="0"/>
          <w:sz w:val="28"/>
          <w:szCs w:val="28"/>
          <w:shd w:val="clear" w:color="auto" w:fill="FFFFFF"/>
          <w:lang/>
        </w:rPr>
        <w:t>11</w:t>
      </w:r>
      <w:r>
        <w:rPr>
          <w:rFonts w:ascii="仿宋" w:eastAsia="仿宋" w:hAnsi="仿宋" w:cs="仿宋" w:hint="eastAsia"/>
          <w:color w:val="000000"/>
          <w:kern w:val="0"/>
          <w:sz w:val="28"/>
          <w:szCs w:val="28"/>
          <w:shd w:val="clear" w:color="auto" w:fill="FFFFFF"/>
          <w:lang/>
        </w:rPr>
        <w:t>日</w:t>
      </w:r>
    </w:p>
    <w:sectPr w:rsidR="00F80059" w:rsidSect="00F800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071119"/>
    <w:rsid w:val="007B36D6"/>
    <w:rsid w:val="00F80059"/>
    <w:rsid w:val="0D8139E7"/>
    <w:rsid w:val="0F0E2494"/>
    <w:rsid w:val="179824C1"/>
    <w:rsid w:val="264A4ADE"/>
    <w:rsid w:val="26C070C3"/>
    <w:rsid w:val="2D071119"/>
    <w:rsid w:val="2F857009"/>
    <w:rsid w:val="374C155E"/>
    <w:rsid w:val="44104EC5"/>
    <w:rsid w:val="4EAA2C6D"/>
    <w:rsid w:val="4F533ECD"/>
    <w:rsid w:val="66631F05"/>
    <w:rsid w:val="77D13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0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F80059"/>
    <w:rPr>
      <w:color w:val="333333"/>
      <w:u w:val="none"/>
    </w:rPr>
  </w:style>
  <w:style w:type="character" w:styleId="a4">
    <w:name w:val="Hyperlink"/>
    <w:basedOn w:val="a0"/>
    <w:rsid w:val="00F80059"/>
    <w:rPr>
      <w:color w:val="333333"/>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2019-04-11T08:46:00Z</cp:lastPrinted>
  <dcterms:created xsi:type="dcterms:W3CDTF">2019-04-19T08:34:00Z</dcterms:created>
  <dcterms:modified xsi:type="dcterms:W3CDTF">2019-04-19T08:34:00Z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